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3825" w:right="3843" w:hanging="3"/>
        <w:jc w:val="center"/>
      </w:pPr>
      <w:r>
        <w:rPr/>
        <w:t>VILLAGE OF BROADVIEW BOARD OF TRUSTEES REGULAR BOARD MEETING</w:t>
      </w:r>
    </w:p>
    <w:p>
      <w:pPr>
        <w:spacing w:line="240" w:lineRule="auto" w:before="0"/>
        <w:ind w:left="4492" w:right="4512" w:firstLine="0"/>
        <w:jc w:val="center"/>
        <w:rPr>
          <w:b/>
          <w:sz w:val="24"/>
        </w:rPr>
      </w:pPr>
      <w:r>
        <w:rPr>
          <w:b/>
          <w:sz w:val="24"/>
        </w:rPr>
        <w:t>February 19</w:t>
      </w:r>
      <w:r>
        <w:rPr>
          <w:b/>
          <w:position w:val="8"/>
          <w:sz w:val="16"/>
        </w:rPr>
        <w:t>th</w:t>
      </w:r>
      <w:r>
        <w:rPr>
          <w:b/>
          <w:sz w:val="24"/>
        </w:rPr>
        <w:t>, 2019 Minutes</w:t>
      </w:r>
    </w:p>
    <w:p>
      <w:pPr>
        <w:pStyle w:val="BodyText"/>
        <w:spacing w:before="6"/>
        <w:ind w:left="0"/>
        <w:rPr>
          <w:b/>
          <w:sz w:val="23"/>
        </w:rPr>
      </w:pPr>
    </w:p>
    <w:p>
      <w:pPr>
        <w:spacing w:line="268" w:lineRule="exact" w:before="1"/>
        <w:ind w:left="100" w:right="0" w:firstLine="0"/>
        <w:jc w:val="left"/>
        <w:rPr>
          <w:b/>
          <w:sz w:val="24"/>
        </w:rPr>
      </w:pPr>
      <w:r>
        <w:rPr>
          <w:b/>
          <w:sz w:val="24"/>
        </w:rPr>
        <w:t>CALL TO ORDER</w:t>
      </w:r>
    </w:p>
    <w:p>
      <w:pPr>
        <w:pStyle w:val="BodyText"/>
        <w:spacing w:line="228" w:lineRule="auto" w:before="3"/>
      </w:pPr>
      <w:r>
        <w:rPr/>
        <w:t>The Regular Board Meeting of Monday, February 19</w:t>
      </w:r>
      <w:r>
        <w:rPr>
          <w:position w:val="9"/>
          <w:sz w:val="16"/>
        </w:rPr>
        <w:t>th</w:t>
      </w:r>
      <w:r>
        <w:rPr/>
        <w:t>, 2019 was called to order by Mayor Thompson at 7:30 p.m., in the Council Chambers at 2350 South 25</w:t>
      </w:r>
      <w:r>
        <w:rPr>
          <w:position w:val="9"/>
          <w:sz w:val="16"/>
        </w:rPr>
        <w:t>th </w:t>
      </w:r>
      <w:r>
        <w:rPr/>
        <w:t>Avenue, Broadview, IL 60155.</w:t>
      </w:r>
    </w:p>
    <w:p>
      <w:pPr>
        <w:pStyle w:val="BodyText"/>
        <w:spacing w:before="1"/>
        <w:ind w:left="0"/>
      </w:pPr>
    </w:p>
    <w:p>
      <w:pPr>
        <w:pStyle w:val="Heading1"/>
      </w:pPr>
      <w:r>
        <w:rPr/>
        <w:t>ROLL CALL</w:t>
      </w:r>
    </w:p>
    <w:p>
      <w:pPr>
        <w:pStyle w:val="BodyText"/>
      </w:pPr>
      <w:r>
        <w:rPr/>
        <w:t>Upon roll call by Kevin McGrier, Village Clerk, the following answered </w:t>
      </w:r>
      <w:r>
        <w:rPr>
          <w:b/>
        </w:rPr>
        <w:t>Present</w:t>
      </w:r>
      <w:r>
        <w:rPr/>
        <w:t>: Trustee(s) J. Ealey, J. Tierney,</w:t>
      </w:r>
    </w:p>
    <w:p>
      <w:pPr>
        <w:pStyle w:val="BodyText"/>
      </w:pPr>
      <w:r>
        <w:rPr/>
        <w:t>S. Jones, V. Horne and Mayor Thompson, J. Abraham Arrived at 7:36pm </w:t>
      </w:r>
      <w:r>
        <w:rPr>
          <w:b/>
        </w:rPr>
        <w:t>Absent</w:t>
      </w:r>
      <w:r>
        <w:rPr/>
        <w:t>, J. Brown-Marino</w:t>
      </w:r>
    </w:p>
    <w:p>
      <w:pPr>
        <w:pStyle w:val="Heading1"/>
      </w:pPr>
      <w:r>
        <w:rPr/>
        <w:t>There being a quorum the meeting was called to order.</w:t>
      </w:r>
    </w:p>
    <w:p>
      <w:pPr>
        <w:pStyle w:val="BodyText"/>
        <w:ind w:left="0"/>
        <w:rPr>
          <w:b/>
        </w:rPr>
      </w:pPr>
    </w:p>
    <w:p>
      <w:pPr>
        <w:spacing w:before="0"/>
        <w:ind w:left="100" w:right="0" w:firstLine="0"/>
        <w:jc w:val="left"/>
        <w:rPr>
          <w:b/>
          <w:sz w:val="24"/>
        </w:rPr>
      </w:pPr>
      <w:r>
        <w:rPr>
          <w:b/>
          <w:sz w:val="24"/>
        </w:rPr>
        <w:t>PLEDGE OF ALLEGIANCE TO FLAG</w:t>
      </w:r>
    </w:p>
    <w:p>
      <w:pPr>
        <w:pStyle w:val="BodyText"/>
        <w:spacing w:before="1"/>
      </w:pPr>
      <w:r>
        <w:rPr/>
        <w:t>Everyone remained standing and recited the Pledge of Allegiance to the Flag of the United States of America.</w:t>
      </w:r>
    </w:p>
    <w:p>
      <w:pPr>
        <w:pStyle w:val="BodyText"/>
        <w:ind w:left="0"/>
      </w:pPr>
    </w:p>
    <w:p>
      <w:pPr>
        <w:pStyle w:val="Heading1"/>
      </w:pPr>
      <w:r>
        <w:rPr/>
        <w:t>MOMENT OF SILENCE</w:t>
      </w:r>
    </w:p>
    <w:p>
      <w:pPr>
        <w:pStyle w:val="BodyText"/>
      </w:pPr>
      <w:r>
        <w:rPr/>
        <w:t>Everyone joined in a moment of silence.</w:t>
      </w:r>
    </w:p>
    <w:p>
      <w:pPr>
        <w:pStyle w:val="BodyText"/>
        <w:spacing w:before="9"/>
        <w:ind w:left="0"/>
        <w:rPr>
          <w:sz w:val="27"/>
        </w:rPr>
      </w:pPr>
    </w:p>
    <w:p>
      <w:pPr>
        <w:pStyle w:val="Heading1"/>
      </w:pPr>
      <w:r>
        <w:rPr/>
        <w:t>PUBLIC</w:t>
      </w:r>
      <w:r>
        <w:rPr>
          <w:spacing w:val="-4"/>
        </w:rPr>
        <w:t> </w:t>
      </w:r>
      <w:r>
        <w:rPr/>
        <w:t>COMMENT(s)</w:t>
      </w:r>
    </w:p>
    <w:p>
      <w:pPr>
        <w:pStyle w:val="BodyText"/>
      </w:pPr>
      <w:r>
        <w:rPr/>
        <w:t>Residents gave</w:t>
      </w:r>
      <w:r>
        <w:rPr>
          <w:spacing w:val="-3"/>
        </w:rPr>
        <w:t> </w:t>
      </w:r>
      <w:r>
        <w:rPr/>
        <w:t>comments.</w:t>
      </w:r>
    </w:p>
    <w:p>
      <w:pPr>
        <w:pStyle w:val="BodyText"/>
        <w:ind w:left="0"/>
      </w:pPr>
    </w:p>
    <w:p>
      <w:pPr>
        <w:pStyle w:val="Heading1"/>
      </w:pPr>
      <w:r>
        <w:rPr/>
        <w:t>COMMUNICATION(S) ANNOUNCED BY CLERK MCGRIER:</w:t>
      </w:r>
    </w:p>
    <w:p>
      <w:pPr>
        <w:pStyle w:val="BodyText"/>
        <w:spacing w:before="137"/>
      </w:pPr>
      <w:r>
        <w:rPr/>
        <w:t>Recognition of Sam Sacco of the Public Works Department, and his service to the Village of Broadview</w:t>
      </w:r>
    </w:p>
    <w:p>
      <w:pPr>
        <w:pStyle w:val="Heading1"/>
        <w:numPr>
          <w:ilvl w:val="0"/>
          <w:numId w:val="1"/>
        </w:numPr>
        <w:tabs>
          <w:tab w:pos="820" w:val="left" w:leader="none"/>
          <w:tab w:pos="821" w:val="left" w:leader="none"/>
        </w:tabs>
        <w:spacing w:line="240" w:lineRule="auto" w:before="139" w:after="0"/>
        <w:ind w:left="820" w:right="0" w:hanging="720"/>
        <w:jc w:val="left"/>
      </w:pPr>
      <w:r>
        <w:rPr/>
        <w:t>CONSIDERATION TO APPROVE THE FOLLOWING</w:t>
      </w:r>
      <w:r>
        <w:rPr>
          <w:spacing w:val="-4"/>
        </w:rPr>
        <w:t> </w:t>
      </w:r>
      <w:r>
        <w:rPr/>
        <w:t>MINUTES:</w:t>
      </w:r>
    </w:p>
    <w:p>
      <w:pPr>
        <w:pStyle w:val="ListParagraph"/>
        <w:numPr>
          <w:ilvl w:val="1"/>
          <w:numId w:val="1"/>
        </w:numPr>
        <w:tabs>
          <w:tab w:pos="1540" w:val="left" w:leader="none"/>
          <w:tab w:pos="1541" w:val="left" w:leader="none"/>
        </w:tabs>
        <w:spacing w:line="242" w:lineRule="auto" w:before="153" w:after="0"/>
        <w:ind w:left="1540" w:right="688" w:hanging="360"/>
        <w:jc w:val="left"/>
        <w:rPr>
          <w:sz w:val="24"/>
        </w:rPr>
      </w:pPr>
      <w:r>
        <w:rPr>
          <w:sz w:val="24"/>
        </w:rPr>
        <w:t>Minutes from the February 4, 2019 Regular Board meeting (to be presented and next</w:t>
      </w:r>
      <w:r>
        <w:rPr>
          <w:spacing w:val="-14"/>
          <w:sz w:val="24"/>
        </w:rPr>
        <w:t> </w:t>
      </w:r>
      <w:r>
        <w:rPr>
          <w:sz w:val="24"/>
        </w:rPr>
        <w:t>Board meeting)</w:t>
      </w:r>
    </w:p>
    <w:p>
      <w:pPr>
        <w:pStyle w:val="BodyText"/>
        <w:spacing w:before="8"/>
        <w:ind w:left="0"/>
        <w:rPr>
          <w:sz w:val="23"/>
        </w:rPr>
      </w:pPr>
    </w:p>
    <w:p>
      <w:pPr>
        <w:pStyle w:val="Heading1"/>
        <w:numPr>
          <w:ilvl w:val="0"/>
          <w:numId w:val="1"/>
        </w:numPr>
        <w:tabs>
          <w:tab w:pos="820" w:val="left" w:leader="none"/>
          <w:tab w:pos="821" w:val="left" w:leader="none"/>
        </w:tabs>
        <w:spacing w:line="240" w:lineRule="auto" w:before="0" w:after="0"/>
        <w:ind w:left="820" w:right="0" w:hanging="720"/>
        <w:jc w:val="left"/>
      </w:pPr>
      <w:r>
        <w:rPr/>
        <w:t>CONSIDERATION TO APPROVE EXPENDITURE</w:t>
      </w:r>
      <w:r>
        <w:rPr>
          <w:spacing w:val="-1"/>
        </w:rPr>
        <w:t> </w:t>
      </w:r>
      <w:r>
        <w:rPr/>
        <w:t>(s):</w:t>
      </w:r>
    </w:p>
    <w:p>
      <w:pPr>
        <w:spacing w:before="4"/>
        <w:ind w:left="880" w:right="0" w:firstLine="0"/>
        <w:jc w:val="left"/>
        <w:rPr>
          <w:rFonts w:ascii="Arial"/>
          <w:b/>
          <w:sz w:val="24"/>
        </w:rPr>
      </w:pPr>
      <w:r>
        <w:rPr>
          <w:sz w:val="24"/>
        </w:rPr>
        <w:t>GRAND TOTAL ALL FUNDS: </w:t>
      </w:r>
      <w:r>
        <w:rPr>
          <w:rFonts w:ascii="Arial"/>
          <w:b/>
          <w:sz w:val="24"/>
        </w:rPr>
        <w:t>$1,463,889.97</w:t>
      </w:r>
    </w:p>
    <w:p>
      <w:pPr>
        <w:pStyle w:val="Heading1"/>
        <w:spacing w:before="12"/>
      </w:pPr>
      <w:r>
        <w:rPr/>
        <w:t>Motion to approve by Trustee Abraham and Seconded by Trustee Tierney</w:t>
      </w:r>
    </w:p>
    <w:p>
      <w:pPr>
        <w:pStyle w:val="BodyText"/>
        <w:ind w:right="156"/>
      </w:pPr>
      <w:r>
        <w:rPr/>
        <w:t>Discussion: Trustee Abraham read warrant list over $2500. Ealey questioned bills that were months behind, as well as bills from Oreilly regarding lift stands. Mayor asked Ealey to elaborate on bills that were behind, and Ealey read off the bills of his concerns but was not able to identify any specific invoices other than AAA Rental and B&amp;F, but then stated that it was not particularly late. Mayor responded that AAA Rental bill was JUST received. Mayor also suggested that Oreilly bill be pulled for investigation. Jones suggested that these concerns should have been addressed internally.</w:t>
      </w:r>
    </w:p>
    <w:p>
      <w:pPr>
        <w:pStyle w:val="Heading1"/>
        <w:ind w:right="145"/>
      </w:pPr>
      <w:r>
        <w:rPr/>
        <w:t>A Superseding motion by Trustee Ealey and Seconded by Trustee Jones to pay bills as presented with the exception of Oreilly invoice #4593-305464 in the amount of $271.99, with a new total of $1,463, 617.98.</w:t>
      </w:r>
    </w:p>
    <w:p>
      <w:pPr>
        <w:pStyle w:val="BodyText"/>
        <w:spacing w:before="1"/>
        <w:ind w:right="4274"/>
      </w:pPr>
      <w:r>
        <w:rPr/>
        <w:t>Aye</w:t>
      </w:r>
      <w:r>
        <w:rPr>
          <w:b/>
        </w:rPr>
        <w:t>: Trustee(s</w:t>
      </w:r>
      <w:r>
        <w:rPr/>
        <w:t>) J. Tierney, J. Ealey, V. Horne, S. Jones, J. Abraham Nay(s):</w:t>
      </w:r>
    </w:p>
    <w:p>
      <w:pPr>
        <w:pStyle w:val="BodyText"/>
      </w:pPr>
      <w:r>
        <w:rPr/>
        <w:t>Abstain:</w:t>
      </w:r>
    </w:p>
    <w:p>
      <w:pPr>
        <w:pStyle w:val="BodyText"/>
      </w:pPr>
      <w:r>
        <w:rPr/>
        <w:t>Absent: J. Brown-Marino</w:t>
      </w:r>
    </w:p>
    <w:p>
      <w:pPr>
        <w:pStyle w:val="Heading1"/>
      </w:pPr>
      <w:r>
        <w:rPr/>
        <w:t>Motion Carries: 5-0</w:t>
      </w:r>
    </w:p>
    <w:p>
      <w:pPr>
        <w:spacing w:after="0"/>
        <w:sectPr>
          <w:footerReference w:type="default" r:id="rId5"/>
          <w:type w:val="continuous"/>
          <w:pgSz w:w="12240" w:h="15840"/>
          <w:pgMar w:footer="1061" w:top="640" w:bottom="1260" w:left="620" w:right="600"/>
          <w:pgNumType w:start="1"/>
        </w:sectPr>
      </w:pPr>
    </w:p>
    <w:p>
      <w:pPr>
        <w:pStyle w:val="ListParagraph"/>
        <w:numPr>
          <w:ilvl w:val="0"/>
          <w:numId w:val="1"/>
        </w:numPr>
        <w:tabs>
          <w:tab w:pos="820" w:val="left" w:leader="none"/>
          <w:tab w:pos="821" w:val="left" w:leader="none"/>
          <w:tab w:pos="7301" w:val="left" w:leader="none"/>
        </w:tabs>
        <w:spacing w:line="240" w:lineRule="auto" w:before="79" w:after="0"/>
        <w:ind w:left="820" w:right="0" w:hanging="720"/>
        <w:jc w:val="left"/>
        <w:rPr>
          <w:b/>
          <w:sz w:val="24"/>
        </w:rPr>
      </w:pPr>
      <w:r>
        <w:rPr>
          <w:b/>
          <w:sz w:val="24"/>
        </w:rPr>
        <w:t>Village</w:t>
      </w:r>
      <w:r>
        <w:rPr>
          <w:b/>
          <w:spacing w:val="-2"/>
          <w:sz w:val="24"/>
        </w:rPr>
        <w:t> </w:t>
      </w:r>
      <w:r>
        <w:rPr>
          <w:b/>
          <w:sz w:val="24"/>
        </w:rPr>
        <w:t>Officer</w:t>
      </w:r>
      <w:r>
        <w:rPr>
          <w:b/>
          <w:spacing w:val="-2"/>
          <w:sz w:val="24"/>
        </w:rPr>
        <w:t> </w:t>
      </w:r>
      <w:r>
        <w:rPr>
          <w:b/>
          <w:sz w:val="24"/>
        </w:rPr>
        <w:t>Reports</w:t>
        <w:tab/>
        <w:t>(Given at 2nd</w:t>
      </w:r>
      <w:r>
        <w:rPr>
          <w:b/>
          <w:spacing w:val="2"/>
          <w:sz w:val="24"/>
        </w:rPr>
        <w:t> </w:t>
      </w:r>
      <w:r>
        <w:rPr>
          <w:b/>
          <w:sz w:val="24"/>
        </w:rPr>
        <w:t>meeting)</w:t>
      </w:r>
    </w:p>
    <w:p>
      <w:pPr>
        <w:pStyle w:val="BodyText"/>
        <w:spacing w:before="7"/>
        <w:ind w:left="0"/>
        <w:rPr>
          <w:b/>
          <w:sz w:val="25"/>
        </w:rPr>
      </w:pPr>
    </w:p>
    <w:p>
      <w:pPr>
        <w:tabs>
          <w:tab w:pos="4420" w:val="left" w:leader="none"/>
        </w:tabs>
        <w:spacing w:line="360" w:lineRule="auto" w:before="1"/>
        <w:ind w:left="820" w:right="2778" w:firstLine="0"/>
        <w:jc w:val="both"/>
        <w:rPr>
          <w:b/>
          <w:sz w:val="24"/>
        </w:rPr>
      </w:pPr>
      <w:r>
        <w:rPr>
          <w:b/>
          <w:sz w:val="24"/>
        </w:rPr>
        <w:t>BUILDING DEPARTMENT COMMISIONER DAVID UPSHAW FINANCE</w:t>
      </w:r>
      <w:r>
        <w:rPr>
          <w:b/>
          <w:spacing w:val="-2"/>
          <w:sz w:val="24"/>
        </w:rPr>
        <w:t> </w:t>
      </w:r>
      <w:r>
        <w:rPr>
          <w:b/>
          <w:sz w:val="24"/>
        </w:rPr>
        <w:t>DEPARTMENT</w:t>
        <w:tab/>
        <w:t>FINANCE DIRECTOR TIM </w:t>
      </w:r>
      <w:r>
        <w:rPr>
          <w:b/>
          <w:spacing w:val="-4"/>
          <w:sz w:val="24"/>
        </w:rPr>
        <w:t>HICKS </w:t>
      </w:r>
      <w:r>
        <w:rPr>
          <w:b/>
          <w:sz w:val="24"/>
        </w:rPr>
        <w:t>FIRE</w:t>
      </w:r>
      <w:r>
        <w:rPr>
          <w:b/>
          <w:spacing w:val="-2"/>
          <w:sz w:val="24"/>
        </w:rPr>
        <w:t> </w:t>
      </w:r>
      <w:r>
        <w:rPr>
          <w:b/>
          <w:sz w:val="24"/>
        </w:rPr>
        <w:t>DEPARTMENT</w:t>
        <w:tab/>
        <w:t>CHIEF TRACY</w:t>
      </w:r>
      <w:r>
        <w:rPr>
          <w:b/>
          <w:spacing w:val="-3"/>
          <w:sz w:val="24"/>
        </w:rPr>
        <w:t> </w:t>
      </w:r>
      <w:r>
        <w:rPr>
          <w:b/>
          <w:sz w:val="24"/>
        </w:rPr>
        <w:t>KENNY</w:t>
      </w:r>
    </w:p>
    <w:p>
      <w:pPr>
        <w:tabs>
          <w:tab w:pos="4420" w:val="left" w:leader="none"/>
        </w:tabs>
        <w:spacing w:line="360" w:lineRule="auto" w:before="1"/>
        <w:ind w:left="820" w:right="3771" w:firstLine="0"/>
        <w:jc w:val="left"/>
        <w:rPr>
          <w:b/>
          <w:sz w:val="24"/>
        </w:rPr>
      </w:pPr>
      <w:r>
        <w:rPr>
          <w:b/>
          <w:sz w:val="24"/>
        </w:rPr>
        <w:t>POLICE</w:t>
      </w:r>
      <w:r>
        <w:rPr>
          <w:b/>
          <w:spacing w:val="-1"/>
          <w:sz w:val="24"/>
        </w:rPr>
        <w:t> </w:t>
      </w:r>
      <w:r>
        <w:rPr>
          <w:b/>
          <w:sz w:val="24"/>
        </w:rPr>
        <w:t>DEPARTMENT</w:t>
        <w:tab/>
        <w:t>CHIEF KEVIN EUGLING PUBLIC</w:t>
      </w:r>
      <w:r>
        <w:rPr>
          <w:b/>
          <w:spacing w:val="-1"/>
          <w:sz w:val="24"/>
        </w:rPr>
        <w:t> </w:t>
      </w:r>
      <w:r>
        <w:rPr>
          <w:b/>
          <w:sz w:val="24"/>
        </w:rPr>
        <w:t>WORKS</w:t>
      </w:r>
      <w:r>
        <w:rPr>
          <w:b/>
          <w:spacing w:val="-1"/>
          <w:sz w:val="24"/>
        </w:rPr>
        <w:t> </w:t>
      </w:r>
      <w:r>
        <w:rPr>
          <w:b/>
          <w:sz w:val="24"/>
        </w:rPr>
        <w:t>DEPT.</w:t>
        <w:tab/>
        <w:t>DIRECTOR MATT</w:t>
      </w:r>
      <w:r>
        <w:rPr>
          <w:b/>
          <w:spacing w:val="2"/>
          <w:sz w:val="24"/>
        </w:rPr>
        <w:t> </w:t>
      </w:r>
      <w:r>
        <w:rPr>
          <w:b/>
          <w:spacing w:val="-6"/>
          <w:sz w:val="24"/>
        </w:rPr>
        <w:t>AMES</w:t>
      </w:r>
    </w:p>
    <w:p>
      <w:pPr>
        <w:tabs>
          <w:tab w:pos="4420" w:val="left" w:leader="none"/>
        </w:tabs>
        <w:spacing w:before="41"/>
        <w:ind w:left="820" w:right="0" w:firstLine="0"/>
        <w:jc w:val="left"/>
        <w:rPr>
          <w:b/>
          <w:sz w:val="24"/>
        </w:rPr>
      </w:pPr>
      <w:r>
        <w:rPr>
          <w:b/>
          <w:color w:val="272727"/>
          <w:sz w:val="24"/>
        </w:rPr>
        <w:t>ADMINISTRATIVE</w:t>
      </w:r>
      <w:r>
        <w:rPr>
          <w:b/>
          <w:color w:val="272727"/>
          <w:spacing w:val="-2"/>
          <w:sz w:val="24"/>
        </w:rPr>
        <w:t> </w:t>
      </w:r>
      <w:r>
        <w:rPr>
          <w:b/>
          <w:color w:val="272727"/>
          <w:sz w:val="24"/>
        </w:rPr>
        <w:t>DEPT.</w:t>
        <w:tab/>
        <w:t>VILLAGE ADMINISTRATOR LETISA JONES</w:t>
      </w:r>
    </w:p>
    <w:p>
      <w:pPr>
        <w:pStyle w:val="BodyText"/>
        <w:spacing w:before="4"/>
        <w:ind w:left="0"/>
        <w:rPr>
          <w:b/>
          <w:sz w:val="27"/>
        </w:rPr>
      </w:pPr>
    </w:p>
    <w:p>
      <w:pPr>
        <w:pStyle w:val="BodyText"/>
      </w:pPr>
      <w:r>
        <w:rPr/>
        <w:t>Village Officers gave summary reports for their Departments</w:t>
      </w:r>
    </w:p>
    <w:p>
      <w:pPr>
        <w:pStyle w:val="BodyText"/>
        <w:ind w:left="0"/>
      </w:pPr>
    </w:p>
    <w:p>
      <w:pPr>
        <w:pStyle w:val="BodyText"/>
        <w:ind w:right="423"/>
      </w:pPr>
      <w:r>
        <w:rPr/>
        <w:t>Mayor asked that Officers adjust how they articulate their reports by summarizing their reports instead of not presenting reports at the Board meetings.</w:t>
      </w:r>
    </w:p>
    <w:p>
      <w:pPr>
        <w:pStyle w:val="BodyText"/>
        <w:spacing w:before="1"/>
        <w:ind w:left="0"/>
      </w:pPr>
    </w:p>
    <w:p>
      <w:pPr>
        <w:pStyle w:val="Heading1"/>
        <w:numPr>
          <w:ilvl w:val="0"/>
          <w:numId w:val="1"/>
        </w:numPr>
        <w:tabs>
          <w:tab w:pos="820" w:val="left" w:leader="none"/>
          <w:tab w:pos="821" w:val="left" w:leader="none"/>
        </w:tabs>
        <w:spacing w:line="240" w:lineRule="auto" w:before="0" w:after="0"/>
        <w:ind w:left="820" w:right="0" w:hanging="720"/>
        <w:jc w:val="left"/>
      </w:pPr>
      <w:r>
        <w:rPr/>
        <w:t>OLD</w:t>
      </w:r>
      <w:r>
        <w:rPr>
          <w:spacing w:val="-1"/>
        </w:rPr>
        <w:t> </w:t>
      </w:r>
      <w:r>
        <w:rPr/>
        <w:t>BUSINESS:</w:t>
      </w:r>
    </w:p>
    <w:p>
      <w:pPr>
        <w:pStyle w:val="BodyText"/>
        <w:ind w:left="0"/>
        <w:rPr>
          <w:b/>
        </w:rPr>
      </w:pPr>
    </w:p>
    <w:p>
      <w:pPr>
        <w:spacing w:before="0"/>
        <w:ind w:left="640" w:right="178" w:hanging="360"/>
        <w:jc w:val="left"/>
        <w:rPr>
          <w:b/>
          <w:sz w:val="24"/>
        </w:rPr>
      </w:pPr>
      <w:r>
        <w:rPr>
          <w:b/>
          <w:sz w:val="24"/>
        </w:rPr>
        <w:t>IV. A RESOLUTION AUTHORIZING AND APPROVING AN AGREEMENT WITH EDWIN HANCOCK ENGINEERING COMPANY FOR THE FURNISHING OF PROFESSIONAL DESIGN AND CONSTRUCTION ENGINEERING SERVICES RELATED TO THE 2019 MWRD GREEN INFRASTRUCTURE ALLEY PROGRAM FOR THE VILLAGE OF BROADVIEW, COUNTY OF COOK, STATE OF ILLINOIS. (R-2019-7)</w:t>
      </w:r>
    </w:p>
    <w:p>
      <w:pPr>
        <w:spacing w:before="0"/>
        <w:ind w:left="100" w:right="0" w:firstLine="0"/>
        <w:jc w:val="left"/>
        <w:rPr>
          <w:b/>
          <w:sz w:val="24"/>
        </w:rPr>
      </w:pPr>
      <w:r>
        <w:rPr>
          <w:b/>
          <w:sz w:val="24"/>
        </w:rPr>
        <w:t>Motion to approve by Trustee Horne and Seconded by Trustee Tierney</w:t>
      </w:r>
    </w:p>
    <w:p>
      <w:pPr>
        <w:pStyle w:val="BodyText"/>
        <w:ind w:right="743"/>
      </w:pPr>
      <w:r>
        <w:rPr/>
        <w:t>Discussion: Trustee Ealey asked Chris Baker from Hancock Engineering to elaborate on the need for this. Aye</w:t>
      </w:r>
      <w:r>
        <w:rPr>
          <w:b/>
        </w:rPr>
        <w:t>: Trustee(s</w:t>
      </w:r>
      <w:r>
        <w:rPr/>
        <w:t>) J. Tierney, J. Ealey, S. Jones, V. Horne, J. Abraham,</w:t>
      </w:r>
    </w:p>
    <w:p>
      <w:pPr>
        <w:pStyle w:val="BodyText"/>
      </w:pPr>
      <w:r>
        <w:rPr/>
        <w:t>Nay(s):</w:t>
      </w:r>
    </w:p>
    <w:p>
      <w:pPr>
        <w:pStyle w:val="BodyText"/>
      </w:pPr>
      <w:r>
        <w:rPr/>
        <w:t>Abstain:</w:t>
      </w:r>
    </w:p>
    <w:p>
      <w:pPr>
        <w:pStyle w:val="BodyText"/>
        <w:spacing w:before="1"/>
      </w:pPr>
      <w:r>
        <w:rPr/>
        <w:t>Absent: J. Brown-Marino</w:t>
      </w:r>
    </w:p>
    <w:p>
      <w:pPr>
        <w:pStyle w:val="Heading1"/>
      </w:pPr>
      <w:r>
        <w:rPr/>
        <w:t>Motion Carries: 5-0</w:t>
      </w:r>
    </w:p>
    <w:p>
      <w:pPr>
        <w:pStyle w:val="BodyText"/>
        <w:spacing w:before="11"/>
        <w:ind w:left="0"/>
        <w:rPr>
          <w:b/>
          <w:sz w:val="23"/>
        </w:rPr>
      </w:pPr>
    </w:p>
    <w:p>
      <w:pPr>
        <w:pStyle w:val="ListParagraph"/>
        <w:numPr>
          <w:ilvl w:val="0"/>
          <w:numId w:val="1"/>
        </w:numPr>
        <w:tabs>
          <w:tab w:pos="820" w:val="left" w:leader="none"/>
          <w:tab w:pos="821" w:val="left" w:leader="none"/>
        </w:tabs>
        <w:spacing w:line="240" w:lineRule="auto" w:before="0" w:after="0"/>
        <w:ind w:left="820" w:right="0" w:hanging="720"/>
        <w:jc w:val="left"/>
        <w:rPr>
          <w:b/>
          <w:sz w:val="24"/>
        </w:rPr>
      </w:pPr>
      <w:r>
        <w:rPr>
          <w:b/>
          <w:sz w:val="24"/>
        </w:rPr>
        <w:t>NEW BUSINESS:</w:t>
      </w:r>
    </w:p>
    <w:p>
      <w:pPr>
        <w:pStyle w:val="BodyText"/>
        <w:ind w:left="0"/>
        <w:rPr>
          <w:b/>
        </w:rPr>
      </w:pPr>
    </w:p>
    <w:p>
      <w:pPr>
        <w:spacing w:before="0"/>
        <w:ind w:left="640" w:right="156" w:hanging="360"/>
        <w:jc w:val="left"/>
        <w:rPr>
          <w:b/>
          <w:sz w:val="24"/>
        </w:rPr>
      </w:pPr>
      <w:r>
        <w:rPr>
          <w:b/>
          <w:sz w:val="24"/>
        </w:rPr>
        <w:t>A. A RESOLUTION CONGRATULATING SAM SACCO FOR HIS SERVICE TO THE VILLAGE OF BROADVIEW, COUNTY OF COOK, STATE OF ILLINOIS.</w:t>
      </w:r>
    </w:p>
    <w:p>
      <w:pPr>
        <w:spacing w:before="0"/>
        <w:ind w:left="100" w:right="0" w:firstLine="0"/>
        <w:jc w:val="left"/>
        <w:rPr>
          <w:b/>
          <w:sz w:val="24"/>
        </w:rPr>
      </w:pPr>
      <w:r>
        <w:rPr>
          <w:b/>
          <w:sz w:val="24"/>
        </w:rPr>
        <w:t>Motion to approve by Trustee Tierney and Seconded by Trustee Jones</w:t>
      </w:r>
    </w:p>
    <w:p>
      <w:pPr>
        <w:pStyle w:val="BodyText"/>
      </w:pPr>
      <w:r>
        <w:rPr/>
        <w:t>Discussion: None</w:t>
      </w:r>
    </w:p>
    <w:p>
      <w:pPr>
        <w:pStyle w:val="BodyText"/>
        <w:ind w:right="4214"/>
      </w:pPr>
      <w:r>
        <w:rPr/>
        <w:t>Aye</w:t>
      </w:r>
      <w:r>
        <w:rPr>
          <w:b/>
        </w:rPr>
        <w:t>: Trustee(s</w:t>
      </w:r>
      <w:r>
        <w:rPr/>
        <w:t>) J. Tierney, J. Ealey, S. Jones, V. Horne, J. Abraham, Nay(s):</w:t>
      </w:r>
    </w:p>
    <w:p>
      <w:pPr>
        <w:pStyle w:val="BodyText"/>
      </w:pPr>
      <w:r>
        <w:rPr/>
        <w:t>Abstain:</w:t>
      </w:r>
    </w:p>
    <w:p>
      <w:pPr>
        <w:pStyle w:val="BodyText"/>
      </w:pPr>
      <w:r>
        <w:rPr/>
        <w:t>Absent: J. Brown-Marino</w:t>
      </w:r>
    </w:p>
    <w:p>
      <w:pPr>
        <w:pStyle w:val="Heading1"/>
        <w:spacing w:before="1"/>
      </w:pPr>
      <w:r>
        <w:rPr/>
        <w:t>Motion Carries: 5-0</w:t>
      </w:r>
    </w:p>
    <w:p>
      <w:pPr>
        <w:spacing w:after="0"/>
        <w:sectPr>
          <w:pgSz w:w="12240" w:h="15840"/>
          <w:pgMar w:header="0" w:footer="1061" w:top="640" w:bottom="1260" w:left="620" w:right="600"/>
        </w:sectPr>
      </w:pPr>
    </w:p>
    <w:p>
      <w:pPr>
        <w:pStyle w:val="ListParagraph"/>
        <w:numPr>
          <w:ilvl w:val="0"/>
          <w:numId w:val="2"/>
        </w:numPr>
        <w:tabs>
          <w:tab w:pos="640" w:val="left" w:leader="none"/>
        </w:tabs>
        <w:spacing w:line="240" w:lineRule="auto" w:before="79" w:after="0"/>
        <w:ind w:left="640" w:right="577" w:hanging="360"/>
        <w:jc w:val="left"/>
        <w:rPr>
          <w:b/>
          <w:sz w:val="24"/>
        </w:rPr>
      </w:pPr>
      <w:r>
        <w:rPr>
          <w:b/>
          <w:sz w:val="24"/>
        </w:rPr>
        <w:t>AN A RESOLUTION ADOPTING AND APPROVING AN EMPLOYEE MANUAL FOR THE VILLAGE OF BROADVIEW, COUNTY OF COOK, STATE OF</w:t>
      </w:r>
      <w:r>
        <w:rPr>
          <w:b/>
          <w:spacing w:val="-11"/>
          <w:sz w:val="24"/>
        </w:rPr>
        <w:t> </w:t>
      </w:r>
      <w:r>
        <w:rPr>
          <w:b/>
          <w:sz w:val="24"/>
        </w:rPr>
        <w:t>ILLINOIS.</w:t>
      </w:r>
    </w:p>
    <w:p>
      <w:pPr>
        <w:spacing w:before="0"/>
        <w:ind w:left="640" w:right="133" w:firstLine="0"/>
        <w:jc w:val="left"/>
        <w:rPr>
          <w:b/>
          <w:sz w:val="24"/>
        </w:rPr>
      </w:pPr>
      <w:r>
        <w:rPr>
          <w:b/>
          <w:sz w:val="24"/>
        </w:rPr>
        <w:t>Motion to table until the next Board meeting on March 4, 2019 by Trustee Tierney and Seconded by Trustee Jones</w:t>
      </w:r>
    </w:p>
    <w:p>
      <w:pPr>
        <w:pStyle w:val="BodyText"/>
      </w:pPr>
      <w:r>
        <w:rPr/>
        <w:t>Discussion: None</w:t>
      </w:r>
    </w:p>
    <w:p>
      <w:pPr>
        <w:pStyle w:val="BodyText"/>
        <w:ind w:right="4214"/>
      </w:pPr>
      <w:r>
        <w:rPr/>
        <w:t>Aye</w:t>
      </w:r>
      <w:r>
        <w:rPr>
          <w:b/>
        </w:rPr>
        <w:t>: Trustee(s</w:t>
      </w:r>
      <w:r>
        <w:rPr/>
        <w:t>) J. Tierney, S. Jones, J. Ealey, V. Horne, J. Abraham, Nay(s):</w:t>
      </w:r>
    </w:p>
    <w:p>
      <w:pPr>
        <w:pStyle w:val="BodyText"/>
      </w:pPr>
      <w:r>
        <w:rPr/>
        <w:t>Abstain:</w:t>
      </w:r>
    </w:p>
    <w:p>
      <w:pPr>
        <w:pStyle w:val="BodyText"/>
      </w:pPr>
      <w:r>
        <w:rPr/>
        <w:t>Absent: J. Brown-Marino</w:t>
      </w:r>
    </w:p>
    <w:p>
      <w:pPr>
        <w:pStyle w:val="Heading1"/>
      </w:pPr>
      <w:r>
        <w:rPr/>
        <w:t>Motion Carries: 5-0</w:t>
      </w:r>
    </w:p>
    <w:p>
      <w:pPr>
        <w:pStyle w:val="BodyText"/>
        <w:ind w:left="0"/>
        <w:rPr>
          <w:b/>
          <w:sz w:val="26"/>
        </w:rPr>
      </w:pPr>
    </w:p>
    <w:p>
      <w:pPr>
        <w:pStyle w:val="BodyText"/>
        <w:ind w:left="0"/>
        <w:rPr>
          <w:b/>
          <w:sz w:val="22"/>
        </w:rPr>
      </w:pPr>
    </w:p>
    <w:p>
      <w:pPr>
        <w:pStyle w:val="ListParagraph"/>
        <w:numPr>
          <w:ilvl w:val="0"/>
          <w:numId w:val="2"/>
        </w:numPr>
        <w:tabs>
          <w:tab w:pos="640" w:val="left" w:leader="none"/>
        </w:tabs>
        <w:spacing w:line="240" w:lineRule="auto" w:before="1" w:after="0"/>
        <w:ind w:left="640" w:right="218" w:hanging="360"/>
        <w:jc w:val="left"/>
        <w:rPr>
          <w:b/>
          <w:sz w:val="24"/>
        </w:rPr>
      </w:pPr>
      <w:r>
        <w:rPr>
          <w:b/>
          <w:sz w:val="24"/>
        </w:rPr>
        <w:t>A RESOLUTION (ADOPTION OF IDOT RESOLUTION CONCERNING CONSTRUCTION</w:t>
      </w:r>
      <w:r>
        <w:rPr>
          <w:b/>
          <w:spacing w:val="-14"/>
          <w:sz w:val="24"/>
        </w:rPr>
        <w:t> </w:t>
      </w:r>
      <w:r>
        <w:rPr>
          <w:b/>
          <w:sz w:val="24"/>
        </w:rPr>
        <w:t>ON STATE HIGHWAYS BY THE VILLAGE OR ITS</w:t>
      </w:r>
      <w:r>
        <w:rPr>
          <w:b/>
          <w:spacing w:val="-2"/>
          <w:sz w:val="24"/>
        </w:rPr>
        <w:t> </w:t>
      </w:r>
      <w:r>
        <w:rPr>
          <w:b/>
          <w:sz w:val="24"/>
        </w:rPr>
        <w:t>AGENTS).</w:t>
      </w:r>
    </w:p>
    <w:p>
      <w:pPr>
        <w:spacing w:before="0"/>
        <w:ind w:left="640" w:right="280" w:firstLine="0"/>
        <w:jc w:val="left"/>
        <w:rPr>
          <w:b/>
          <w:sz w:val="24"/>
        </w:rPr>
      </w:pPr>
      <w:r>
        <w:rPr>
          <w:b/>
          <w:sz w:val="24"/>
        </w:rPr>
        <w:t>Motion to table until the next Board meeting on March 4, 2019 by Trustee Horne and Seconded by Trustee Jones</w:t>
      </w:r>
    </w:p>
    <w:p>
      <w:pPr>
        <w:pStyle w:val="BodyText"/>
      </w:pPr>
      <w:r>
        <w:rPr/>
        <w:t>Discussion: None</w:t>
      </w:r>
    </w:p>
    <w:p>
      <w:pPr>
        <w:pStyle w:val="BodyText"/>
        <w:ind w:right="4274"/>
      </w:pPr>
      <w:r>
        <w:rPr/>
        <w:t>Aye</w:t>
      </w:r>
      <w:r>
        <w:rPr>
          <w:b/>
        </w:rPr>
        <w:t>: Trustee(s</w:t>
      </w:r>
      <w:r>
        <w:rPr/>
        <w:t>) J. Ealey, J. Tierney, S. Jones, V. Horne, J. Abraham Nay(s):</w:t>
      </w:r>
    </w:p>
    <w:p>
      <w:pPr>
        <w:pStyle w:val="BodyText"/>
      </w:pPr>
      <w:r>
        <w:rPr/>
        <w:t>Abstain:</w:t>
      </w:r>
    </w:p>
    <w:p>
      <w:pPr>
        <w:pStyle w:val="BodyText"/>
      </w:pPr>
      <w:r>
        <w:rPr/>
        <w:t>Absent: J. Brown-Marino</w:t>
      </w:r>
    </w:p>
    <w:p>
      <w:pPr>
        <w:pStyle w:val="Heading1"/>
      </w:pPr>
      <w:r>
        <w:rPr/>
        <w:t>Motion Carries: 5-0</w:t>
      </w:r>
    </w:p>
    <w:p>
      <w:pPr>
        <w:pStyle w:val="BodyText"/>
        <w:ind w:left="0"/>
        <w:rPr>
          <w:b/>
        </w:rPr>
      </w:pPr>
    </w:p>
    <w:p>
      <w:pPr>
        <w:pStyle w:val="ListParagraph"/>
        <w:numPr>
          <w:ilvl w:val="0"/>
          <w:numId w:val="1"/>
        </w:numPr>
        <w:tabs>
          <w:tab w:pos="639" w:val="left" w:leader="none"/>
          <w:tab w:pos="640" w:val="left" w:leader="none"/>
        </w:tabs>
        <w:spacing w:line="240" w:lineRule="auto" w:before="0" w:after="0"/>
        <w:ind w:left="820" w:right="3280" w:hanging="720"/>
        <w:jc w:val="left"/>
        <w:rPr>
          <w:b/>
          <w:sz w:val="24"/>
        </w:rPr>
      </w:pPr>
      <w:r>
        <w:rPr>
          <w:b/>
          <w:sz w:val="24"/>
        </w:rPr>
        <w:t>APPLICATION (S) FOR THE AUTHORITY TO EXPEND</w:t>
      </w:r>
      <w:r>
        <w:rPr>
          <w:b/>
          <w:spacing w:val="-14"/>
          <w:sz w:val="24"/>
        </w:rPr>
        <w:t> </w:t>
      </w:r>
      <w:r>
        <w:rPr>
          <w:b/>
          <w:sz w:val="24"/>
        </w:rPr>
        <w:t>FUNDS: TOTALLING</w:t>
      </w:r>
      <w:r>
        <w:rPr>
          <w:b/>
          <w:spacing w:val="-3"/>
          <w:sz w:val="24"/>
        </w:rPr>
        <w:t> </w:t>
      </w:r>
      <w:r>
        <w:rPr>
          <w:b/>
          <w:sz w:val="24"/>
        </w:rPr>
        <w:t>$27,124.16</w:t>
      </w:r>
    </w:p>
    <w:p>
      <w:pPr>
        <w:pStyle w:val="ListParagraph"/>
        <w:numPr>
          <w:ilvl w:val="1"/>
          <w:numId w:val="1"/>
        </w:numPr>
        <w:tabs>
          <w:tab w:pos="1360" w:val="left" w:leader="none"/>
          <w:tab w:pos="1361" w:val="left" w:leader="none"/>
        </w:tabs>
        <w:spacing w:line="240" w:lineRule="auto" w:before="19" w:after="0"/>
        <w:ind w:left="1360" w:right="0" w:hanging="540"/>
        <w:jc w:val="left"/>
        <w:rPr>
          <w:sz w:val="24"/>
        </w:rPr>
      </w:pPr>
      <w:r>
        <w:rPr>
          <w:sz w:val="24"/>
        </w:rPr>
        <w:t>HEAT ENGINEERING - $14,238.00</w:t>
      </w:r>
      <w:r>
        <w:rPr>
          <w:spacing w:val="-35"/>
          <w:sz w:val="24"/>
        </w:rPr>
        <w:t> </w:t>
      </w:r>
      <w:r>
        <w:rPr>
          <w:sz w:val="24"/>
        </w:rPr>
        <w:t>(FD)</w:t>
      </w:r>
    </w:p>
    <w:p>
      <w:pPr>
        <w:pStyle w:val="Heading1"/>
        <w:spacing w:line="275" w:lineRule="exact"/>
      </w:pPr>
      <w:r>
        <w:rPr/>
        <w:t>Motion to approve by Trustee Abraham and Seconded by Trustee Tierney</w:t>
      </w:r>
    </w:p>
    <w:p>
      <w:pPr>
        <w:pStyle w:val="BodyText"/>
        <w:ind w:right="622"/>
      </w:pPr>
      <w:r>
        <w:rPr/>
        <w:t>Discussion: Chief Kenny justified the expense by explaining that the Boiler failed and was long overdue of replacement.</w:t>
      </w:r>
    </w:p>
    <w:p>
      <w:pPr>
        <w:pStyle w:val="BodyText"/>
        <w:ind w:right="4274"/>
      </w:pPr>
      <w:r>
        <w:rPr/>
        <w:t>Aye</w:t>
      </w:r>
      <w:r>
        <w:rPr>
          <w:b/>
        </w:rPr>
        <w:t>: Trustee(s</w:t>
      </w:r>
      <w:r>
        <w:rPr/>
        <w:t>) J. Ealey, J. Tierney, S. Jones, V. Horne, J. Abraham Nay(s):</w:t>
      </w:r>
    </w:p>
    <w:p>
      <w:pPr>
        <w:pStyle w:val="BodyText"/>
      </w:pPr>
      <w:r>
        <w:rPr/>
        <w:t>Abstain:</w:t>
      </w:r>
    </w:p>
    <w:p>
      <w:pPr>
        <w:pStyle w:val="BodyText"/>
      </w:pPr>
      <w:r>
        <w:rPr/>
        <w:t>Absent: J. Brown-Marino</w:t>
      </w:r>
    </w:p>
    <w:p>
      <w:pPr>
        <w:pStyle w:val="Heading1"/>
      </w:pPr>
      <w:r>
        <w:rPr/>
        <w:t>Motion Carries: 5-0</w:t>
      </w:r>
    </w:p>
    <w:p>
      <w:pPr>
        <w:pStyle w:val="BodyText"/>
        <w:spacing w:before="10"/>
        <w:ind w:left="0"/>
        <w:rPr>
          <w:b/>
          <w:sz w:val="25"/>
        </w:rPr>
      </w:pPr>
    </w:p>
    <w:p>
      <w:pPr>
        <w:pStyle w:val="ListParagraph"/>
        <w:numPr>
          <w:ilvl w:val="1"/>
          <w:numId w:val="1"/>
        </w:numPr>
        <w:tabs>
          <w:tab w:pos="1540" w:val="left" w:leader="none"/>
          <w:tab w:pos="1541" w:val="left" w:leader="none"/>
        </w:tabs>
        <w:spacing w:line="240" w:lineRule="auto" w:before="0" w:after="0"/>
        <w:ind w:left="1540" w:right="0" w:hanging="720"/>
        <w:jc w:val="left"/>
        <w:rPr>
          <w:sz w:val="24"/>
        </w:rPr>
      </w:pPr>
      <w:r>
        <w:rPr>
          <w:sz w:val="24"/>
        </w:rPr>
        <w:t>MOTOROLA - $12,886.16</w:t>
      </w:r>
      <w:r>
        <w:rPr>
          <w:spacing w:val="-27"/>
          <w:sz w:val="24"/>
        </w:rPr>
        <w:t> </w:t>
      </w:r>
      <w:r>
        <w:rPr>
          <w:sz w:val="24"/>
        </w:rPr>
        <w:t>(PD)</w:t>
      </w:r>
    </w:p>
    <w:p>
      <w:pPr>
        <w:pStyle w:val="Heading1"/>
      </w:pPr>
      <w:r>
        <w:rPr/>
        <w:t>Motion to approve by Trustee Abraham and Seconded by Trustee Tierney</w:t>
      </w:r>
    </w:p>
    <w:p>
      <w:pPr>
        <w:pStyle w:val="BodyText"/>
        <w:ind w:right="268"/>
      </w:pPr>
      <w:r>
        <w:rPr/>
        <w:t>Discussion: Chief Eugling justified the expense by stating FCC requires that our radios be updated to 800Mhz. Aye</w:t>
      </w:r>
      <w:r>
        <w:rPr>
          <w:b/>
        </w:rPr>
        <w:t>: Trustee(s</w:t>
      </w:r>
      <w:r>
        <w:rPr/>
        <w:t>) J. Ealey, J. Tierney, S. Jones, V. Horne, J. Abraham</w:t>
      </w:r>
    </w:p>
    <w:p>
      <w:pPr>
        <w:pStyle w:val="BodyText"/>
        <w:spacing w:before="1"/>
      </w:pPr>
      <w:r>
        <w:rPr/>
        <w:t>Nay(s):</w:t>
      </w:r>
    </w:p>
    <w:p>
      <w:pPr>
        <w:pStyle w:val="BodyText"/>
      </w:pPr>
      <w:r>
        <w:rPr/>
        <w:t>Abstain:</w:t>
      </w:r>
    </w:p>
    <w:p>
      <w:pPr>
        <w:pStyle w:val="BodyText"/>
      </w:pPr>
      <w:r>
        <w:rPr/>
        <w:t>Absent: J. Brown-Marino</w:t>
      </w:r>
    </w:p>
    <w:p>
      <w:pPr>
        <w:pStyle w:val="Heading1"/>
      </w:pPr>
      <w:r>
        <w:rPr/>
        <w:t>Motion Carries: 5-0</w:t>
      </w:r>
    </w:p>
    <w:p>
      <w:pPr>
        <w:pStyle w:val="BodyText"/>
        <w:ind w:left="0"/>
        <w:rPr>
          <w:b/>
        </w:rPr>
      </w:pPr>
    </w:p>
    <w:p>
      <w:pPr>
        <w:pStyle w:val="ListParagraph"/>
        <w:numPr>
          <w:ilvl w:val="0"/>
          <w:numId w:val="1"/>
        </w:numPr>
        <w:tabs>
          <w:tab w:pos="820" w:val="left" w:leader="none"/>
          <w:tab w:pos="821" w:val="left" w:leader="none"/>
          <w:tab w:pos="5860" w:val="left" w:leader="none"/>
        </w:tabs>
        <w:spacing w:line="240" w:lineRule="auto" w:before="0" w:after="0"/>
        <w:ind w:left="820" w:right="0" w:hanging="720"/>
        <w:jc w:val="left"/>
        <w:rPr>
          <w:sz w:val="24"/>
        </w:rPr>
      </w:pPr>
      <w:r>
        <w:rPr>
          <w:b/>
          <w:sz w:val="24"/>
        </w:rPr>
        <w:t>VILLAGE</w:t>
      </w:r>
      <w:r>
        <w:rPr>
          <w:b/>
          <w:spacing w:val="-1"/>
          <w:sz w:val="24"/>
        </w:rPr>
        <w:t> </w:t>
      </w:r>
      <w:r>
        <w:rPr>
          <w:b/>
          <w:sz w:val="24"/>
        </w:rPr>
        <w:t>CLERK</w:t>
        <w:tab/>
      </w:r>
      <w:r>
        <w:rPr>
          <w:sz w:val="24"/>
        </w:rPr>
        <w:t>Kevin McGrier</w:t>
      </w:r>
    </w:p>
    <w:p>
      <w:pPr>
        <w:pStyle w:val="ListParagraph"/>
        <w:numPr>
          <w:ilvl w:val="1"/>
          <w:numId w:val="1"/>
        </w:numPr>
        <w:tabs>
          <w:tab w:pos="1180" w:val="left" w:leader="none"/>
          <w:tab w:pos="1181" w:val="left" w:leader="none"/>
        </w:tabs>
        <w:spacing w:line="240" w:lineRule="auto" w:before="158" w:after="0"/>
        <w:ind w:left="1180" w:right="0" w:hanging="360"/>
        <w:jc w:val="left"/>
        <w:rPr>
          <w:sz w:val="24"/>
        </w:rPr>
      </w:pPr>
      <w:r>
        <w:rPr>
          <w:sz w:val="24"/>
        </w:rPr>
        <w:t>No</w:t>
      </w:r>
      <w:r>
        <w:rPr>
          <w:spacing w:val="-1"/>
          <w:sz w:val="24"/>
        </w:rPr>
        <w:t> </w:t>
      </w:r>
      <w:r>
        <w:rPr>
          <w:sz w:val="24"/>
        </w:rPr>
        <w:t>Report</w:t>
      </w:r>
    </w:p>
    <w:p>
      <w:pPr>
        <w:pStyle w:val="ListParagraph"/>
        <w:numPr>
          <w:ilvl w:val="0"/>
          <w:numId w:val="3"/>
        </w:numPr>
        <w:tabs>
          <w:tab w:pos="820" w:val="left" w:leader="none"/>
          <w:tab w:pos="821" w:val="left" w:leader="none"/>
          <w:tab w:pos="5860" w:val="left" w:leader="none"/>
        </w:tabs>
        <w:spacing w:line="240" w:lineRule="auto" w:before="134" w:after="0"/>
        <w:ind w:left="820" w:right="0" w:hanging="720"/>
        <w:jc w:val="left"/>
        <w:rPr>
          <w:sz w:val="24"/>
        </w:rPr>
      </w:pPr>
      <w:r>
        <w:rPr>
          <w:b/>
          <w:sz w:val="24"/>
        </w:rPr>
        <w:t>VILLAGE</w:t>
      </w:r>
      <w:r>
        <w:rPr>
          <w:b/>
          <w:spacing w:val="-2"/>
          <w:sz w:val="24"/>
        </w:rPr>
        <w:t> </w:t>
      </w:r>
      <w:r>
        <w:rPr>
          <w:b/>
          <w:sz w:val="24"/>
        </w:rPr>
        <w:t>PRESIDENT</w:t>
        <w:tab/>
      </w:r>
      <w:r>
        <w:rPr>
          <w:sz w:val="24"/>
        </w:rPr>
        <w:t>Katrina</w:t>
      </w:r>
      <w:r>
        <w:rPr>
          <w:spacing w:val="-1"/>
          <w:sz w:val="24"/>
        </w:rPr>
        <w:t> </w:t>
      </w:r>
      <w:r>
        <w:rPr>
          <w:sz w:val="24"/>
        </w:rPr>
        <w:t>Thompson</w:t>
      </w:r>
    </w:p>
    <w:p>
      <w:pPr>
        <w:spacing w:after="0" w:line="240" w:lineRule="auto"/>
        <w:jc w:val="left"/>
        <w:rPr>
          <w:sz w:val="24"/>
        </w:rPr>
        <w:sectPr>
          <w:pgSz w:w="12240" w:h="15840"/>
          <w:pgMar w:header="0" w:footer="1061" w:top="640" w:bottom="1260" w:left="620" w:right="600"/>
        </w:sectPr>
      </w:pPr>
    </w:p>
    <w:p>
      <w:pPr>
        <w:pStyle w:val="ListParagraph"/>
        <w:numPr>
          <w:ilvl w:val="1"/>
          <w:numId w:val="3"/>
        </w:numPr>
        <w:tabs>
          <w:tab w:pos="820" w:val="left" w:leader="none"/>
          <w:tab w:pos="821" w:val="left" w:leader="none"/>
        </w:tabs>
        <w:spacing w:line="240" w:lineRule="auto" w:before="95" w:after="0"/>
        <w:ind w:left="820" w:right="152" w:hanging="360"/>
        <w:jc w:val="left"/>
        <w:rPr>
          <w:sz w:val="24"/>
        </w:rPr>
      </w:pPr>
      <w:r>
        <w:rPr>
          <w:sz w:val="24"/>
        </w:rPr>
        <w:t>Mayor Thompson Reminds everyone that she is a full-time Mayor and that she is available to address all complaints and issues if directed through her executive Assistant 708-681-3600 or by email,</w:t>
      </w:r>
      <w:r>
        <w:rPr>
          <w:color w:val="0562C1"/>
          <w:sz w:val="24"/>
          <w:u w:val="single" w:color="0562C1"/>
        </w:rPr>
        <w:t> </w:t>
      </w:r>
      <w:hyperlink r:id="rId6">
        <w:r>
          <w:rPr>
            <w:color w:val="0562C1"/>
            <w:sz w:val="24"/>
            <w:u w:val="single" w:color="0562C1"/>
          </w:rPr>
          <w:t>kthompson@broadview-il.gov</w:t>
        </w:r>
        <w:r>
          <w:rPr>
            <w:sz w:val="24"/>
          </w:rPr>
          <w:t>.</w:t>
        </w:r>
      </w:hyperlink>
      <w:r>
        <w:rPr>
          <w:sz w:val="24"/>
        </w:rPr>
        <w:t> Also available for walk-ins if she is</w:t>
      </w:r>
      <w:r>
        <w:rPr>
          <w:spacing w:val="-3"/>
          <w:sz w:val="24"/>
        </w:rPr>
        <w:t> </w:t>
      </w:r>
      <w:r>
        <w:rPr>
          <w:sz w:val="24"/>
        </w:rPr>
        <w:t>available.</w:t>
      </w:r>
    </w:p>
    <w:p>
      <w:pPr>
        <w:pStyle w:val="ListParagraph"/>
        <w:numPr>
          <w:ilvl w:val="1"/>
          <w:numId w:val="3"/>
        </w:numPr>
        <w:tabs>
          <w:tab w:pos="820" w:val="left" w:leader="none"/>
          <w:tab w:pos="821" w:val="left" w:leader="none"/>
        </w:tabs>
        <w:spacing w:line="240" w:lineRule="auto" w:before="16" w:after="0"/>
        <w:ind w:left="820" w:right="655" w:hanging="360"/>
        <w:jc w:val="left"/>
        <w:rPr>
          <w:sz w:val="24"/>
        </w:rPr>
      </w:pPr>
      <w:r>
        <w:rPr>
          <w:sz w:val="24"/>
        </w:rPr>
        <w:t>Mayor informed residents that the water meter schedule for installation is available. Meters will</w:t>
      </w:r>
      <w:r>
        <w:rPr>
          <w:spacing w:val="-15"/>
          <w:sz w:val="24"/>
        </w:rPr>
        <w:t> </w:t>
      </w:r>
      <w:r>
        <w:rPr>
          <w:sz w:val="24"/>
        </w:rPr>
        <w:t>be installed by zone based on the map by United Meter. Letters will go</w:t>
      </w:r>
      <w:r>
        <w:rPr>
          <w:spacing w:val="-7"/>
          <w:sz w:val="24"/>
        </w:rPr>
        <w:t> </w:t>
      </w:r>
      <w:r>
        <w:rPr>
          <w:sz w:val="24"/>
        </w:rPr>
        <w:t>out.</w:t>
      </w:r>
    </w:p>
    <w:p>
      <w:pPr>
        <w:pStyle w:val="ListParagraph"/>
        <w:numPr>
          <w:ilvl w:val="1"/>
          <w:numId w:val="3"/>
        </w:numPr>
        <w:tabs>
          <w:tab w:pos="820" w:val="left" w:leader="none"/>
          <w:tab w:pos="821" w:val="left" w:leader="none"/>
        </w:tabs>
        <w:spacing w:line="240" w:lineRule="auto" w:before="16" w:after="0"/>
        <w:ind w:left="820" w:right="1001" w:hanging="360"/>
        <w:jc w:val="left"/>
        <w:rPr>
          <w:sz w:val="24"/>
        </w:rPr>
      </w:pPr>
      <w:r>
        <w:rPr>
          <w:sz w:val="24"/>
        </w:rPr>
        <w:t>Mayor acknowledged the active shooter situation in Aurora and commended Chief Eugling for conducting active shooting training last year and urges the Department to continue this</w:t>
      </w:r>
      <w:r>
        <w:rPr>
          <w:spacing w:val="-16"/>
          <w:sz w:val="24"/>
        </w:rPr>
        <w:t> </w:t>
      </w:r>
      <w:r>
        <w:rPr>
          <w:sz w:val="24"/>
        </w:rPr>
        <w:t>training.</w:t>
      </w:r>
    </w:p>
    <w:p>
      <w:pPr>
        <w:pStyle w:val="ListParagraph"/>
        <w:numPr>
          <w:ilvl w:val="1"/>
          <w:numId w:val="3"/>
        </w:numPr>
        <w:tabs>
          <w:tab w:pos="820" w:val="left" w:leader="none"/>
          <w:tab w:pos="821" w:val="left" w:leader="none"/>
        </w:tabs>
        <w:spacing w:line="242" w:lineRule="auto" w:before="15" w:after="0"/>
        <w:ind w:left="820" w:right="367" w:hanging="360"/>
        <w:jc w:val="left"/>
        <w:rPr>
          <w:sz w:val="24"/>
        </w:rPr>
      </w:pPr>
      <w:r>
        <w:rPr>
          <w:sz w:val="24"/>
        </w:rPr>
        <w:t>Mayor mentioned that we will start collecting Email addresses to inform residents of various events or activities, in conjunction with robo</w:t>
      </w:r>
      <w:r>
        <w:rPr>
          <w:spacing w:val="-1"/>
          <w:sz w:val="24"/>
        </w:rPr>
        <w:t> </w:t>
      </w:r>
      <w:r>
        <w:rPr>
          <w:sz w:val="24"/>
        </w:rPr>
        <w:t>calls.</w:t>
      </w:r>
    </w:p>
    <w:p>
      <w:pPr>
        <w:pStyle w:val="ListParagraph"/>
        <w:numPr>
          <w:ilvl w:val="1"/>
          <w:numId w:val="3"/>
        </w:numPr>
        <w:tabs>
          <w:tab w:pos="820" w:val="left" w:leader="none"/>
          <w:tab w:pos="821" w:val="left" w:leader="none"/>
        </w:tabs>
        <w:spacing w:line="240" w:lineRule="auto" w:before="13" w:after="0"/>
        <w:ind w:left="820" w:right="294" w:hanging="360"/>
        <w:jc w:val="left"/>
        <w:rPr>
          <w:sz w:val="24"/>
        </w:rPr>
      </w:pPr>
      <w:r>
        <w:rPr>
          <w:sz w:val="24"/>
        </w:rPr>
        <w:t>Mayor addressed comments from public comments regarding Department head reports and</w:t>
      </w:r>
      <w:r>
        <w:rPr>
          <w:spacing w:val="-18"/>
          <w:sz w:val="24"/>
        </w:rPr>
        <w:t> </w:t>
      </w:r>
      <w:r>
        <w:rPr>
          <w:sz w:val="24"/>
        </w:rPr>
        <w:t>encouraged residents to continue to ask</w:t>
      </w:r>
      <w:r>
        <w:rPr>
          <w:spacing w:val="-2"/>
          <w:sz w:val="24"/>
        </w:rPr>
        <w:t> </w:t>
      </w:r>
      <w:r>
        <w:rPr>
          <w:sz w:val="24"/>
        </w:rPr>
        <w:t>questions.</w:t>
      </w:r>
    </w:p>
    <w:p>
      <w:pPr>
        <w:pStyle w:val="ListParagraph"/>
        <w:numPr>
          <w:ilvl w:val="1"/>
          <w:numId w:val="3"/>
        </w:numPr>
        <w:tabs>
          <w:tab w:pos="820" w:val="left" w:leader="none"/>
          <w:tab w:pos="821" w:val="left" w:leader="none"/>
        </w:tabs>
        <w:spacing w:line="240" w:lineRule="auto" w:before="16" w:after="0"/>
        <w:ind w:left="820" w:right="0" w:hanging="360"/>
        <w:jc w:val="left"/>
        <w:rPr>
          <w:sz w:val="24"/>
        </w:rPr>
      </w:pPr>
      <w:r>
        <w:rPr>
          <w:sz w:val="24"/>
        </w:rPr>
        <w:t>Mayor addressed comments regarding the Ross Financial presentation from last</w:t>
      </w:r>
      <w:r>
        <w:rPr>
          <w:spacing w:val="-5"/>
          <w:sz w:val="24"/>
        </w:rPr>
        <w:t> </w:t>
      </w:r>
      <w:r>
        <w:rPr>
          <w:sz w:val="24"/>
        </w:rPr>
        <w:t>meeting.</w:t>
      </w:r>
    </w:p>
    <w:p>
      <w:pPr>
        <w:pStyle w:val="ListParagraph"/>
        <w:numPr>
          <w:ilvl w:val="1"/>
          <w:numId w:val="3"/>
        </w:numPr>
        <w:tabs>
          <w:tab w:pos="820" w:val="left" w:leader="none"/>
          <w:tab w:pos="821" w:val="left" w:leader="none"/>
        </w:tabs>
        <w:spacing w:line="240" w:lineRule="auto" w:before="16" w:after="0"/>
        <w:ind w:left="820" w:right="0" w:hanging="360"/>
        <w:jc w:val="left"/>
        <w:rPr>
          <w:sz w:val="24"/>
        </w:rPr>
      </w:pPr>
      <w:r>
        <w:rPr>
          <w:sz w:val="24"/>
        </w:rPr>
        <w:t>Mayor addressed the concern of the escrow monies provided by Maywood on the IKE 911</w:t>
      </w:r>
      <w:r>
        <w:rPr>
          <w:spacing w:val="-12"/>
          <w:sz w:val="24"/>
        </w:rPr>
        <w:t> </w:t>
      </w:r>
      <w:r>
        <w:rPr>
          <w:sz w:val="24"/>
        </w:rPr>
        <w:t>project.</w:t>
      </w:r>
    </w:p>
    <w:p>
      <w:pPr>
        <w:pStyle w:val="BodyText"/>
        <w:ind w:left="0"/>
        <w:rPr>
          <w:sz w:val="28"/>
        </w:rPr>
      </w:pPr>
    </w:p>
    <w:p>
      <w:pPr>
        <w:pStyle w:val="Heading1"/>
        <w:tabs>
          <w:tab w:pos="820" w:val="left" w:leader="none"/>
        </w:tabs>
        <w:spacing w:before="230"/>
      </w:pPr>
      <w:r>
        <w:rPr/>
        <w:t>XII.</w:t>
        <w:tab/>
        <w:t>ADJOURNMENT</w:t>
      </w:r>
    </w:p>
    <w:p>
      <w:pPr>
        <w:spacing w:before="139"/>
        <w:ind w:left="100" w:right="0" w:firstLine="360"/>
        <w:jc w:val="left"/>
        <w:rPr>
          <w:b/>
          <w:sz w:val="24"/>
        </w:rPr>
      </w:pPr>
      <w:r>
        <w:rPr>
          <w:b/>
          <w:sz w:val="24"/>
        </w:rPr>
        <w:t>Motion to adjourn by Trustee Jones and seconded by Tierney</w:t>
      </w:r>
    </w:p>
    <w:p>
      <w:pPr>
        <w:pStyle w:val="BodyText"/>
        <w:spacing w:before="137"/>
        <w:ind w:right="4214"/>
      </w:pPr>
      <w:r>
        <w:rPr/>
        <w:t>Aye</w:t>
      </w:r>
      <w:r>
        <w:rPr>
          <w:b/>
        </w:rPr>
        <w:t>: Trustee(s</w:t>
      </w:r>
      <w:r>
        <w:rPr/>
        <w:t>), J. Tierney, V. Horne, J. Ealey, S. Jones, J. Abraham Nay</w:t>
      </w:r>
      <w:r>
        <w:rPr>
          <w:spacing w:val="-5"/>
        </w:rPr>
        <w:t> </w:t>
      </w:r>
      <w:r>
        <w:rPr/>
        <w:t>(s):</w:t>
      </w:r>
    </w:p>
    <w:p>
      <w:pPr>
        <w:pStyle w:val="BodyText"/>
      </w:pPr>
      <w:r>
        <w:rPr/>
        <w:t>Abstain:</w:t>
      </w:r>
    </w:p>
    <w:p>
      <w:pPr>
        <w:pStyle w:val="BodyText"/>
      </w:pPr>
      <w:r>
        <w:rPr/>
        <w:t>Absent: J. Brown-Marino</w:t>
      </w:r>
    </w:p>
    <w:p>
      <w:pPr>
        <w:pStyle w:val="Heading1"/>
      </w:pPr>
      <w:r>
        <w:rPr/>
        <w:t>Motion Carries: 5-0</w:t>
      </w:r>
    </w:p>
    <w:p>
      <w:pPr>
        <w:pStyle w:val="BodyText"/>
        <w:ind w:left="0"/>
        <w:rPr>
          <w:b/>
        </w:rPr>
      </w:pPr>
    </w:p>
    <w:p>
      <w:pPr>
        <w:spacing w:before="0"/>
        <w:ind w:left="100" w:right="0" w:firstLine="0"/>
        <w:jc w:val="left"/>
        <w:rPr>
          <w:b/>
          <w:sz w:val="24"/>
        </w:rPr>
      </w:pPr>
      <w:r>
        <w:rPr>
          <w:b/>
          <w:sz w:val="24"/>
        </w:rPr>
        <w:t>Meeting adjourned at 9:01 pm.</w:t>
      </w:r>
    </w:p>
    <w:sectPr>
      <w:pgSz w:w="12240" w:h="15840"/>
      <w:pgMar w:header="0" w:footer="1061" w:top="640" w:bottom="12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049988pt;margin-top:727.962646pt;width:10pt;height:15.3pt;mso-position-horizontal-relative:page;mso-position-vertical-relative:page;z-index:-4888"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0"/>
      <w:numFmt w:val="upperRoman"/>
      <w:lvlText w:val="%1."/>
      <w:lvlJc w:val="left"/>
      <w:pPr>
        <w:ind w:left="820" w:hanging="721"/>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820" w:hanging="361"/>
      </w:pPr>
      <w:rPr>
        <w:rFonts w:hint="default" w:ascii="Arial" w:hAnsi="Arial" w:eastAsia="Arial" w:cs="Arial"/>
        <w:w w:val="131"/>
        <w:sz w:val="24"/>
        <w:szCs w:val="24"/>
        <w:lang w:val="en-us" w:eastAsia="en-us" w:bidi="en-us"/>
      </w:rPr>
    </w:lvl>
    <w:lvl w:ilvl="2">
      <w:start w:val="0"/>
      <w:numFmt w:val="bullet"/>
      <w:lvlText w:val="•"/>
      <w:lvlJc w:val="left"/>
      <w:pPr>
        <w:ind w:left="2860" w:hanging="361"/>
      </w:pPr>
      <w:rPr>
        <w:rFonts w:hint="default"/>
        <w:lang w:val="en-us" w:eastAsia="en-us" w:bidi="en-us"/>
      </w:rPr>
    </w:lvl>
    <w:lvl w:ilvl="3">
      <w:start w:val="0"/>
      <w:numFmt w:val="bullet"/>
      <w:lvlText w:val="•"/>
      <w:lvlJc w:val="left"/>
      <w:pPr>
        <w:ind w:left="3880" w:hanging="361"/>
      </w:pPr>
      <w:rPr>
        <w:rFonts w:hint="default"/>
        <w:lang w:val="en-us" w:eastAsia="en-us" w:bidi="en-us"/>
      </w:rPr>
    </w:lvl>
    <w:lvl w:ilvl="4">
      <w:start w:val="0"/>
      <w:numFmt w:val="bullet"/>
      <w:lvlText w:val="•"/>
      <w:lvlJc w:val="left"/>
      <w:pPr>
        <w:ind w:left="4900" w:hanging="361"/>
      </w:pPr>
      <w:rPr>
        <w:rFonts w:hint="default"/>
        <w:lang w:val="en-us" w:eastAsia="en-us" w:bidi="en-us"/>
      </w:rPr>
    </w:lvl>
    <w:lvl w:ilvl="5">
      <w:start w:val="0"/>
      <w:numFmt w:val="bullet"/>
      <w:lvlText w:val="•"/>
      <w:lvlJc w:val="left"/>
      <w:pPr>
        <w:ind w:left="5920" w:hanging="361"/>
      </w:pPr>
      <w:rPr>
        <w:rFonts w:hint="default"/>
        <w:lang w:val="en-us" w:eastAsia="en-us" w:bidi="en-us"/>
      </w:rPr>
    </w:lvl>
    <w:lvl w:ilvl="6">
      <w:start w:val="0"/>
      <w:numFmt w:val="bullet"/>
      <w:lvlText w:val="•"/>
      <w:lvlJc w:val="left"/>
      <w:pPr>
        <w:ind w:left="6940" w:hanging="361"/>
      </w:pPr>
      <w:rPr>
        <w:rFonts w:hint="default"/>
        <w:lang w:val="en-us" w:eastAsia="en-us" w:bidi="en-us"/>
      </w:rPr>
    </w:lvl>
    <w:lvl w:ilvl="7">
      <w:start w:val="0"/>
      <w:numFmt w:val="bullet"/>
      <w:lvlText w:val="•"/>
      <w:lvlJc w:val="left"/>
      <w:pPr>
        <w:ind w:left="7960" w:hanging="361"/>
      </w:pPr>
      <w:rPr>
        <w:rFonts w:hint="default"/>
        <w:lang w:val="en-us" w:eastAsia="en-us" w:bidi="en-us"/>
      </w:rPr>
    </w:lvl>
    <w:lvl w:ilvl="8">
      <w:start w:val="0"/>
      <w:numFmt w:val="bullet"/>
      <w:lvlText w:val="•"/>
      <w:lvlJc w:val="left"/>
      <w:pPr>
        <w:ind w:left="8980" w:hanging="361"/>
      </w:pPr>
      <w:rPr>
        <w:rFonts w:hint="default"/>
        <w:lang w:val="en-us" w:eastAsia="en-us" w:bidi="en-us"/>
      </w:rPr>
    </w:lvl>
  </w:abstractNum>
  <w:abstractNum w:abstractNumId="1">
    <w:multiLevelType w:val="hybridMultilevel"/>
    <w:lvl w:ilvl="0">
      <w:start w:val="5"/>
      <w:numFmt w:val="upperRoman"/>
      <w:lvlText w:val="%1."/>
      <w:lvlJc w:val="left"/>
      <w:pPr>
        <w:ind w:left="640" w:hanging="36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67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754" w:hanging="360"/>
      </w:pPr>
      <w:rPr>
        <w:rFonts w:hint="default"/>
        <w:lang w:val="en-us" w:eastAsia="en-us" w:bidi="en-us"/>
      </w:rPr>
    </w:lvl>
    <w:lvl w:ilvl="4">
      <w:start w:val="0"/>
      <w:numFmt w:val="bullet"/>
      <w:lvlText w:val="•"/>
      <w:lvlJc w:val="left"/>
      <w:pPr>
        <w:ind w:left="4792" w:hanging="360"/>
      </w:pPr>
      <w:rPr>
        <w:rFonts w:hint="default"/>
        <w:lang w:val="en-us" w:eastAsia="en-us" w:bidi="en-us"/>
      </w:rPr>
    </w:lvl>
    <w:lvl w:ilvl="5">
      <w:start w:val="0"/>
      <w:numFmt w:val="bullet"/>
      <w:lvlText w:val="•"/>
      <w:lvlJc w:val="left"/>
      <w:pPr>
        <w:ind w:left="5830" w:hanging="360"/>
      </w:pPr>
      <w:rPr>
        <w:rFonts w:hint="default"/>
        <w:lang w:val="en-us" w:eastAsia="en-us" w:bidi="en-us"/>
      </w:rPr>
    </w:lvl>
    <w:lvl w:ilvl="6">
      <w:start w:val="0"/>
      <w:numFmt w:val="bullet"/>
      <w:lvlText w:val="•"/>
      <w:lvlJc w:val="left"/>
      <w:pPr>
        <w:ind w:left="6868" w:hanging="360"/>
      </w:pPr>
      <w:rPr>
        <w:rFonts w:hint="default"/>
        <w:lang w:val="en-us" w:eastAsia="en-us" w:bidi="en-us"/>
      </w:rPr>
    </w:lvl>
    <w:lvl w:ilvl="7">
      <w:start w:val="0"/>
      <w:numFmt w:val="bullet"/>
      <w:lvlText w:val="•"/>
      <w:lvlJc w:val="left"/>
      <w:pPr>
        <w:ind w:left="7906" w:hanging="360"/>
      </w:pPr>
      <w:rPr>
        <w:rFonts w:hint="default"/>
        <w:lang w:val="en-us" w:eastAsia="en-us" w:bidi="en-us"/>
      </w:rPr>
    </w:lvl>
    <w:lvl w:ilvl="8">
      <w:start w:val="0"/>
      <w:numFmt w:val="bullet"/>
      <w:lvlText w:val="•"/>
      <w:lvlJc w:val="left"/>
      <w:pPr>
        <w:ind w:left="8944" w:hanging="360"/>
      </w:pPr>
      <w:rPr>
        <w:rFonts w:hint="default"/>
        <w:lang w:val="en-us" w:eastAsia="en-us" w:bidi="en-us"/>
      </w:rPr>
    </w:lvl>
  </w:abstractNum>
  <w:abstractNum w:abstractNumId="0">
    <w:multiLevelType w:val="hybridMultilevel"/>
    <w:lvl w:ilvl="0">
      <w:start w:val="4"/>
      <w:numFmt w:val="upperRoman"/>
      <w:lvlText w:val="%1."/>
      <w:lvlJc w:val="left"/>
      <w:pPr>
        <w:ind w:left="820" w:hanging="721"/>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540" w:hanging="360"/>
      </w:pPr>
      <w:rPr>
        <w:rFonts w:hint="default" w:ascii="Arial" w:hAnsi="Arial" w:eastAsia="Arial" w:cs="Arial"/>
        <w:w w:val="131"/>
        <w:sz w:val="24"/>
        <w:szCs w:val="24"/>
        <w:lang w:val="en-us" w:eastAsia="en-us" w:bidi="en-us"/>
      </w:rPr>
    </w:lvl>
    <w:lvl w:ilvl="2">
      <w:start w:val="0"/>
      <w:numFmt w:val="bullet"/>
      <w:lvlText w:val="•"/>
      <w:lvlJc w:val="left"/>
      <w:pPr>
        <w:ind w:left="1360" w:hanging="360"/>
      </w:pPr>
      <w:rPr>
        <w:rFonts w:hint="default"/>
        <w:lang w:val="en-us" w:eastAsia="en-us" w:bidi="en-us"/>
      </w:rPr>
    </w:lvl>
    <w:lvl w:ilvl="3">
      <w:start w:val="0"/>
      <w:numFmt w:val="bullet"/>
      <w:lvlText w:val="•"/>
      <w:lvlJc w:val="left"/>
      <w:pPr>
        <w:ind w:left="1540" w:hanging="360"/>
      </w:pPr>
      <w:rPr>
        <w:rFonts w:hint="default"/>
        <w:lang w:val="en-us" w:eastAsia="en-us" w:bidi="en-us"/>
      </w:rPr>
    </w:lvl>
    <w:lvl w:ilvl="4">
      <w:start w:val="0"/>
      <w:numFmt w:val="bullet"/>
      <w:lvlText w:val="•"/>
      <w:lvlJc w:val="left"/>
      <w:pPr>
        <w:ind w:left="2894" w:hanging="360"/>
      </w:pPr>
      <w:rPr>
        <w:rFonts w:hint="default"/>
        <w:lang w:val="en-us" w:eastAsia="en-us" w:bidi="en-us"/>
      </w:rPr>
    </w:lvl>
    <w:lvl w:ilvl="5">
      <w:start w:val="0"/>
      <w:numFmt w:val="bullet"/>
      <w:lvlText w:val="•"/>
      <w:lvlJc w:val="left"/>
      <w:pPr>
        <w:ind w:left="4248" w:hanging="360"/>
      </w:pPr>
      <w:rPr>
        <w:rFonts w:hint="default"/>
        <w:lang w:val="en-us" w:eastAsia="en-us" w:bidi="en-us"/>
      </w:rPr>
    </w:lvl>
    <w:lvl w:ilvl="6">
      <w:start w:val="0"/>
      <w:numFmt w:val="bullet"/>
      <w:lvlText w:val="•"/>
      <w:lvlJc w:val="left"/>
      <w:pPr>
        <w:ind w:left="5602" w:hanging="360"/>
      </w:pPr>
      <w:rPr>
        <w:rFonts w:hint="default"/>
        <w:lang w:val="en-us" w:eastAsia="en-us" w:bidi="en-us"/>
      </w:rPr>
    </w:lvl>
    <w:lvl w:ilvl="7">
      <w:start w:val="0"/>
      <w:numFmt w:val="bullet"/>
      <w:lvlText w:val="•"/>
      <w:lvlJc w:val="left"/>
      <w:pPr>
        <w:ind w:left="6957" w:hanging="360"/>
      </w:pPr>
      <w:rPr>
        <w:rFonts w:hint="default"/>
        <w:lang w:val="en-us" w:eastAsia="en-us" w:bidi="en-us"/>
      </w:rPr>
    </w:lvl>
    <w:lvl w:ilvl="8">
      <w:start w:val="0"/>
      <w:numFmt w:val="bullet"/>
      <w:lvlText w:val="•"/>
      <w:lvlJc w:val="left"/>
      <w:pPr>
        <w:ind w:left="8311"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thompson@broadview-il.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VOB_CLERK</dc:creator>
  <dcterms:created xsi:type="dcterms:W3CDTF">2019-03-18T23:42:53Z</dcterms:created>
  <dcterms:modified xsi:type="dcterms:W3CDTF">2019-03-18T23:42:53Z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2019-03-18T00:00:00Z</vt:filetime>
  </property>
</Properties>
</file>